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E4" w:rsidRPr="006A7F74" w:rsidRDefault="00E84BE4" w:rsidP="00E84BE4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2 «Техническ</w:t>
      </w:r>
      <w:r>
        <w:rPr>
          <w:rFonts w:ascii="Arial" w:hAnsi="Arial" w:cs="Arial"/>
          <w:b/>
          <w:sz w:val="28"/>
          <w:szCs w:val="28"/>
        </w:rPr>
        <w:t>о</w:t>
      </w:r>
      <w:r>
        <w:rPr>
          <w:rFonts w:ascii="Arial" w:hAnsi="Arial" w:cs="Arial"/>
          <w:b/>
          <w:sz w:val="28"/>
          <w:szCs w:val="28"/>
        </w:rPr>
        <w:t xml:space="preserve">е </w:t>
      </w:r>
      <w:r>
        <w:rPr>
          <w:rFonts w:ascii="Arial" w:hAnsi="Arial" w:cs="Arial"/>
          <w:b/>
          <w:sz w:val="28"/>
          <w:szCs w:val="28"/>
        </w:rPr>
        <w:t>черчение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E84BE4" w:rsidRPr="00E84BE4" w:rsidRDefault="00E84BE4" w:rsidP="00E84BE4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>
        <w:rPr>
          <w:rFonts w:ascii="Helvetica" w:hAnsi="Helvetica" w:cs="Helvetica"/>
          <w:color w:val="24292F"/>
          <w:sz w:val="21"/>
          <w:szCs w:val="21"/>
        </w:rPr>
        <w:t>Д</w:t>
      </w:r>
      <w:r w:rsidRPr="00E84BE4">
        <w:rPr>
          <w:rFonts w:ascii="Helvetica" w:hAnsi="Helvetica" w:cs="Helvetica"/>
          <w:color w:val="24292F"/>
          <w:sz w:val="21"/>
          <w:szCs w:val="21"/>
        </w:rPr>
        <w:t>исциплина ОП.02 «Техническое черчение» для оператора-наладчика — это не просто умение читать чертежи, а ключевой инструмент для диалога с конструктором и технологом, основа для наладки и контроля. Проекты должны быть максимально практическими, имитировать реальные производственные задачи.</w:t>
      </w:r>
    </w:p>
    <w:p w:rsidR="00E84BE4" w:rsidRPr="00E84BE4" w:rsidRDefault="00E84BE4" w:rsidP="00E84BE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«Создание "Альбома-определителя элементов чертежа и видов»</w:t>
      </w:r>
    </w:p>
    <w:p w:rsidR="00E84BE4" w:rsidRPr="00E84BE4" w:rsidRDefault="00E84BE4" w:rsidP="00E84BE4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84BE4">
        <w:rPr>
          <w:rFonts w:ascii="Helvetica" w:hAnsi="Helvetica" w:cs="Helvetica"/>
          <w:color w:val="24292F"/>
          <w:sz w:val="21"/>
          <w:szCs w:val="21"/>
        </w:rPr>
        <w:t> Основные правила выполнения и оформления чертежей.</w:t>
      </w:r>
    </w:p>
    <w:p w:rsidR="00E84BE4" w:rsidRPr="00E84BE4" w:rsidRDefault="00E84BE4" w:rsidP="00E84BE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84BE4">
        <w:rPr>
          <w:rFonts w:ascii="Helvetica" w:hAnsi="Helvetica" w:cs="Helvetica"/>
          <w:color w:val="24292F"/>
          <w:sz w:val="21"/>
          <w:szCs w:val="21"/>
        </w:rPr>
        <w:t> Создать наглядное пособие, систематизирующее и объясняющее основные нормы и условности черчения.</w:t>
      </w:r>
    </w:p>
    <w:p w:rsidR="00E84BE4" w:rsidRPr="00E84BE4" w:rsidRDefault="00E84BE4" w:rsidP="00E84BE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84BE4" w:rsidRPr="00E84BE4" w:rsidRDefault="00E84BE4" w:rsidP="00E84BE4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На примере реальных производственных чертежей выписать и проиллюстрировать основные элементы: форматы, рамку, основную надпись, линии (сплошная, штриховая, штрихпунктирная и т.д.).</w:t>
      </w:r>
    </w:p>
    <w:p w:rsidR="00E84BE4" w:rsidRPr="00E84BE4" w:rsidRDefault="00E84BE4" w:rsidP="00E84BE4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Изобразить и подписать основные виды: спереди, сверху, слева, справа.</w:t>
      </w:r>
    </w:p>
    <w:p w:rsidR="00E84BE4" w:rsidRPr="00E84BE4" w:rsidRDefault="00E84BE4" w:rsidP="00E84BE4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E84BE4">
        <w:rPr>
          <w:rFonts w:ascii="Helvetica" w:hAnsi="Helvetica" w:cs="Helvetica"/>
          <w:color w:val="24292F"/>
          <w:sz w:val="21"/>
          <w:szCs w:val="21"/>
        </w:rPr>
        <w:t>Показать примеры разрезов (простой, ступенчатый), сечений (вынесенное, наложенное) и местных разрезов.</w:t>
      </w:r>
      <w:proofErr w:type="gramEnd"/>
    </w:p>
    <w:p w:rsidR="00E84BE4" w:rsidRPr="00E84BE4" w:rsidRDefault="00E84BE4" w:rsidP="00E84BE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84BE4">
        <w:rPr>
          <w:rFonts w:ascii="Helvetica" w:hAnsi="Helvetica" w:cs="Helvetica"/>
          <w:color w:val="24292F"/>
          <w:sz w:val="21"/>
          <w:szCs w:val="21"/>
        </w:rPr>
        <w:t> Альбом или плакат с подписанными примерами. Это личный справочник студента, который он может использовать при чтении любых чертежей.</w:t>
      </w:r>
    </w:p>
    <w:p w:rsidR="00E84BE4" w:rsidRPr="00E84BE4" w:rsidRDefault="00E84BE4" w:rsidP="00E84BE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84BE4">
        <w:rPr>
          <w:rFonts w:ascii="Helvetica" w:hAnsi="Helvetica" w:cs="Helvetica"/>
          <w:color w:val="24292F"/>
          <w:sz w:val="21"/>
          <w:szCs w:val="21"/>
        </w:rPr>
        <w:t> Грамотное чтение и понимание структуры любого чертежа.</w:t>
      </w:r>
    </w:p>
    <w:p w:rsidR="00E84BE4" w:rsidRPr="00E84BE4" w:rsidRDefault="00E84BE4" w:rsidP="00E84BE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«Деталировка сборочного чертежа простого узла (например, втулки с запрессованной деталью)»</w:t>
      </w:r>
    </w:p>
    <w:bookmarkEnd w:id="0"/>
    <w:p w:rsidR="00E84BE4" w:rsidRPr="00E84BE4" w:rsidRDefault="00E84BE4" w:rsidP="00E84BE4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84BE4">
        <w:rPr>
          <w:rFonts w:ascii="Helvetica" w:hAnsi="Helvetica" w:cs="Helvetica"/>
          <w:color w:val="24292F"/>
          <w:sz w:val="21"/>
          <w:szCs w:val="21"/>
        </w:rPr>
        <w:t> Взаимосвязь сборочного чертежа и чертежей деталей.</w:t>
      </w:r>
    </w:p>
    <w:p w:rsidR="00E84BE4" w:rsidRPr="00E84BE4" w:rsidRDefault="00E84BE4" w:rsidP="00E84BE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84BE4">
        <w:rPr>
          <w:rFonts w:ascii="Helvetica" w:hAnsi="Helvetica" w:cs="Helvetica"/>
          <w:color w:val="24292F"/>
          <w:sz w:val="21"/>
          <w:szCs w:val="21"/>
        </w:rPr>
        <w:t> Научиться "разбирать" сборочную единицу на составные части и выполнять рабочие чертежи каждой детали.</w:t>
      </w:r>
    </w:p>
    <w:p w:rsidR="00E84BE4" w:rsidRPr="00E84BE4" w:rsidRDefault="00E84BE4" w:rsidP="00E84BE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84BE4" w:rsidRPr="00E84BE4" w:rsidRDefault="00E84BE4" w:rsidP="00E84BE4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Выдать студентам сборочный чертеж простого устройства (например, ступенчатая втулка, фланец с шайбой и винтом).</w:t>
      </w:r>
    </w:p>
    <w:p w:rsidR="00E84BE4" w:rsidRPr="00E84BE4" w:rsidRDefault="00E84BE4" w:rsidP="00E84BE4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По сборочному чертежу определить конструкцию каждой детали, ее габариты и характер сопряжения с другими деталями.</w:t>
      </w:r>
    </w:p>
    <w:p w:rsidR="00E84BE4" w:rsidRPr="00E84BE4" w:rsidRDefault="00E84BE4" w:rsidP="00E84BE4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Выполнить рабочие чертежи всех деталей, входящих в сборочную единицу, с простановкой всех необходимых размеров, допусков и шероховатости.</w:t>
      </w:r>
    </w:p>
    <w:p w:rsidR="00E84BE4" w:rsidRPr="00E84BE4" w:rsidRDefault="00E84BE4" w:rsidP="00E84BE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84BE4">
        <w:rPr>
          <w:rFonts w:ascii="Helvetica" w:hAnsi="Helvetica" w:cs="Helvetica"/>
          <w:color w:val="24292F"/>
          <w:sz w:val="21"/>
          <w:szCs w:val="21"/>
        </w:rPr>
        <w:t> Комплект рабочих чертежей деталей. Это основа для их будущего изготовления на станке.</w:t>
      </w:r>
    </w:p>
    <w:p w:rsidR="00E84BE4" w:rsidRPr="00E84BE4" w:rsidRDefault="00E84BE4" w:rsidP="00E84BE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84BE4">
        <w:rPr>
          <w:rFonts w:ascii="Helvetica" w:hAnsi="Helvetica" w:cs="Helvetica"/>
          <w:color w:val="24292F"/>
          <w:sz w:val="21"/>
          <w:szCs w:val="21"/>
        </w:rPr>
        <w:t> Навык перехода от общего вида к конкретной задаче на изготовление, понимание сборочных чертежей.</w:t>
      </w:r>
    </w:p>
    <w:p w:rsidR="00E84BE4" w:rsidRPr="00E84BE4" w:rsidRDefault="00E84BE4" w:rsidP="00E84BE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3: «Наладчик глазами конструктора: </w:t>
      </w:r>
      <w:proofErr w:type="spellStart"/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эскизирование</w:t>
      </w:r>
      <w:proofErr w:type="spellEnd"/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детали после осмотра станка»</w:t>
      </w:r>
    </w:p>
    <w:p w:rsidR="00E84BE4" w:rsidRPr="00E84BE4" w:rsidRDefault="00E84BE4" w:rsidP="00E84BE4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84BE4">
        <w:rPr>
          <w:rFonts w:ascii="Helvetica" w:hAnsi="Helvetica" w:cs="Helvetica"/>
          <w:color w:val="24292F"/>
          <w:sz w:val="21"/>
          <w:szCs w:val="21"/>
        </w:rPr>
        <w:t> Выполнение эскизов.</w:t>
      </w:r>
    </w:p>
    <w:p w:rsidR="00E84BE4" w:rsidRPr="00E84BE4" w:rsidRDefault="00E84BE4" w:rsidP="00E84BE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Цель:</w:t>
      </w:r>
      <w:r w:rsidRPr="00E84BE4">
        <w:rPr>
          <w:rFonts w:ascii="Helvetica" w:hAnsi="Helvetica" w:cs="Helvetica"/>
          <w:color w:val="24292F"/>
          <w:sz w:val="21"/>
          <w:szCs w:val="21"/>
        </w:rPr>
        <w:t> Развить навык быстрого и грамотного графического отображения реального объекта (детали станка) для передачи информации.</w:t>
      </w:r>
    </w:p>
    <w:p w:rsidR="00E84BE4" w:rsidRPr="00E84BE4" w:rsidRDefault="00E84BE4" w:rsidP="00E84BE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84BE4" w:rsidRPr="00E84BE4" w:rsidRDefault="00E84BE4" w:rsidP="00E84BE4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Выдать студентам реальную простую деталь со станка (кулачок, ходовой винт, упор, стандартное изделие – гайка, шпилька).</w:t>
      </w:r>
    </w:p>
    <w:p w:rsidR="00E84BE4" w:rsidRPr="00E84BE4" w:rsidRDefault="00E84BE4" w:rsidP="00E84BE4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Снять необходимые размеры с помощью штангенциркуля, микрометра и других измерительных инструментов.</w:t>
      </w:r>
    </w:p>
    <w:p w:rsidR="00E84BE4" w:rsidRPr="00E84BE4" w:rsidRDefault="00E84BE4" w:rsidP="00E84BE4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Выполнить эскиз детали в необходимом количестве видов, разрезов, сечений с простановкой всех размеров.</w:t>
      </w:r>
    </w:p>
    <w:p w:rsidR="00E84BE4" w:rsidRPr="00E84BE4" w:rsidRDefault="00E84BE4" w:rsidP="00E84BE4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Указать в основной надписи предполагаемый материал детали.</w:t>
      </w:r>
    </w:p>
    <w:p w:rsidR="00E84BE4" w:rsidRPr="00E84BE4" w:rsidRDefault="00E84BE4" w:rsidP="00E84BE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84BE4">
        <w:rPr>
          <w:rFonts w:ascii="Helvetica" w:hAnsi="Helvetica" w:cs="Helvetica"/>
          <w:color w:val="24292F"/>
          <w:sz w:val="21"/>
          <w:szCs w:val="21"/>
        </w:rPr>
        <w:t> Завершенный эскиз детали, по которому теоретически можно было бы ее изготовить.</w:t>
      </w:r>
    </w:p>
    <w:p w:rsidR="00E84BE4" w:rsidRPr="00E84BE4" w:rsidRDefault="00E84BE4" w:rsidP="00E84BE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84BE4">
        <w:rPr>
          <w:rFonts w:ascii="Helvetica" w:hAnsi="Helvetica" w:cs="Helvetica"/>
          <w:color w:val="24292F"/>
          <w:sz w:val="21"/>
          <w:szCs w:val="21"/>
        </w:rPr>
        <w:t> Связь теории черчения с практикой измерений, развитие пространственного мышления.</w:t>
      </w:r>
    </w:p>
    <w:p w:rsidR="00E84BE4" w:rsidRPr="00E84BE4" w:rsidRDefault="00E84BE4" w:rsidP="00E84BE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</w:t>
      </w:r>
      <w:r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ек</w:t>
      </w:r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т 4: «Расшифровка "паспорта" детали: анализ чертежа с технологической точки зрения»</w:t>
      </w:r>
    </w:p>
    <w:p w:rsidR="00E84BE4" w:rsidRPr="00E84BE4" w:rsidRDefault="00E84BE4" w:rsidP="00E84BE4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84BE4">
        <w:rPr>
          <w:rFonts w:ascii="Helvetica" w:hAnsi="Helvetica" w:cs="Helvetica"/>
          <w:color w:val="24292F"/>
          <w:sz w:val="21"/>
          <w:szCs w:val="21"/>
        </w:rPr>
        <w:t> Чтение и выполнение чертежей деталей.</w:t>
      </w:r>
    </w:p>
    <w:p w:rsidR="00E84BE4" w:rsidRPr="00E84BE4" w:rsidRDefault="00E84BE4" w:rsidP="00E84BE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84BE4">
        <w:rPr>
          <w:rFonts w:ascii="Helvetica" w:hAnsi="Helvetica" w:cs="Helvetica"/>
          <w:color w:val="24292F"/>
          <w:sz w:val="21"/>
          <w:szCs w:val="21"/>
        </w:rPr>
        <w:t> Научиться извлекать из чертежа всю информацию, необходимую для наладки станка: размеры, допуски, шероховатость, материал.</w:t>
      </w:r>
    </w:p>
    <w:p w:rsidR="00E84BE4" w:rsidRPr="00E84BE4" w:rsidRDefault="00E84BE4" w:rsidP="00E84BE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84BE4" w:rsidRPr="00E84BE4" w:rsidRDefault="00E84BE4" w:rsidP="00E84BE4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Выдать студентам готовый рабочий чертеж достаточно сложной детали (например, вала с несколькими ступенями, шпоночными пазами, резьбой).</w:t>
      </w:r>
    </w:p>
    <w:p w:rsidR="00E84BE4" w:rsidRPr="00E84BE4" w:rsidRDefault="00E84BE4" w:rsidP="00E84BE4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Провести детальный анализ чертежа и составить таблицу-расшифровку:</w:t>
      </w:r>
    </w:p>
    <w:p w:rsidR="00E84BE4" w:rsidRPr="00E84BE4" w:rsidRDefault="00E84BE4" w:rsidP="00E84BE4">
      <w:pPr>
        <w:numPr>
          <w:ilvl w:val="2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i/>
          <w:iCs/>
          <w:color w:val="24292F"/>
          <w:sz w:val="21"/>
          <w:szCs w:val="21"/>
        </w:rPr>
        <w:t>Поверхность 1 (Ø30h7):</w:t>
      </w:r>
      <w:r w:rsidRPr="00E84BE4">
        <w:rPr>
          <w:rFonts w:ascii="Helvetica" w:hAnsi="Helvetica" w:cs="Helvetica"/>
          <w:color w:val="24292F"/>
          <w:sz w:val="21"/>
          <w:szCs w:val="21"/>
        </w:rPr>
        <w:t xml:space="preserve"> Номинальный размер – 30 мм, допуск – h7, шероховатость – </w:t>
      </w:r>
      <w:proofErr w:type="spellStart"/>
      <w:r w:rsidRPr="00E84BE4">
        <w:rPr>
          <w:rFonts w:ascii="Helvetica" w:hAnsi="Helvetica" w:cs="Helvetica"/>
          <w:color w:val="24292F"/>
          <w:sz w:val="21"/>
          <w:szCs w:val="21"/>
        </w:rPr>
        <w:t>Ra</w:t>
      </w:r>
      <w:proofErr w:type="spellEnd"/>
      <w:r w:rsidRPr="00E84BE4">
        <w:rPr>
          <w:rFonts w:ascii="Helvetica" w:hAnsi="Helvetica" w:cs="Helvetica"/>
          <w:color w:val="24292F"/>
          <w:sz w:val="21"/>
          <w:szCs w:val="21"/>
        </w:rPr>
        <w:t xml:space="preserve"> 1.6. Предполагаемый метод обработки – чистовое точение.</w:t>
      </w:r>
    </w:p>
    <w:p w:rsidR="00E84BE4" w:rsidRPr="00E84BE4" w:rsidRDefault="00E84BE4" w:rsidP="00E84BE4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i/>
          <w:iCs/>
          <w:color w:val="24292F"/>
          <w:sz w:val="21"/>
          <w:szCs w:val="21"/>
        </w:rPr>
        <w:t>Поверхность 2 (Шпоночный паз 8P9):</w:t>
      </w:r>
      <w:r w:rsidRPr="00E84BE4">
        <w:rPr>
          <w:rFonts w:ascii="Helvetica" w:hAnsi="Helvetica" w:cs="Helvetica"/>
          <w:color w:val="24292F"/>
          <w:sz w:val="21"/>
          <w:szCs w:val="21"/>
        </w:rPr>
        <w:t xml:space="preserve"> Размер паза – 8 мм, допуск – P9, шероховатость – </w:t>
      </w:r>
      <w:proofErr w:type="spellStart"/>
      <w:r w:rsidRPr="00E84BE4">
        <w:rPr>
          <w:rFonts w:ascii="Helvetica" w:hAnsi="Helvetica" w:cs="Helvetica"/>
          <w:color w:val="24292F"/>
          <w:sz w:val="21"/>
          <w:szCs w:val="21"/>
        </w:rPr>
        <w:t>Ra</w:t>
      </w:r>
      <w:proofErr w:type="spellEnd"/>
      <w:r w:rsidRPr="00E84BE4">
        <w:rPr>
          <w:rFonts w:ascii="Helvetica" w:hAnsi="Helvetica" w:cs="Helvetica"/>
          <w:color w:val="24292F"/>
          <w:sz w:val="21"/>
          <w:szCs w:val="21"/>
        </w:rPr>
        <w:t xml:space="preserve"> 3.2. Метод обработки – фрезерование.</w:t>
      </w:r>
    </w:p>
    <w:p w:rsidR="00E84BE4" w:rsidRPr="00E84BE4" w:rsidRDefault="00E84BE4" w:rsidP="00E84BE4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i/>
          <w:iCs/>
          <w:color w:val="24292F"/>
          <w:sz w:val="21"/>
          <w:szCs w:val="21"/>
        </w:rPr>
        <w:t>Материал: Сталь 45.</w:t>
      </w:r>
      <w:r w:rsidRPr="00E84BE4">
        <w:rPr>
          <w:rFonts w:ascii="Helvetica" w:hAnsi="Helvetica" w:cs="Helvetica"/>
          <w:color w:val="24292F"/>
          <w:sz w:val="21"/>
          <w:szCs w:val="21"/>
        </w:rPr>
        <w:t> Требуемая твердость – HB 200-220. Необходима термообработка (улучшение).</w:t>
      </w:r>
    </w:p>
    <w:p w:rsidR="00E84BE4" w:rsidRPr="00E84BE4" w:rsidRDefault="00E84BE4" w:rsidP="00E84BE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84BE4">
        <w:rPr>
          <w:rFonts w:ascii="Helvetica" w:hAnsi="Helvetica" w:cs="Helvetica"/>
          <w:color w:val="24292F"/>
          <w:sz w:val="21"/>
          <w:szCs w:val="21"/>
        </w:rPr>
        <w:t> Технологическая карта-расшифровка чертежа, которая является основой для составления управляющей программы (УП) и наладки станка.</w:t>
      </w:r>
    </w:p>
    <w:p w:rsidR="00E84BE4" w:rsidRPr="00E84BE4" w:rsidRDefault="00E84BE4" w:rsidP="00E84BE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84BE4">
        <w:rPr>
          <w:rFonts w:ascii="Helvetica" w:hAnsi="Helvetica" w:cs="Helvetica"/>
          <w:color w:val="24292F"/>
          <w:sz w:val="21"/>
          <w:szCs w:val="21"/>
        </w:rPr>
        <w:t> Глубокое понимание связи между условными обозначениями на чертеже и реальными операциями на станке.</w:t>
      </w:r>
    </w:p>
    <w:p w:rsidR="00E84BE4" w:rsidRPr="00E84BE4" w:rsidRDefault="00E84BE4" w:rsidP="00E84BE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«Разработка эскиза приспособления или контрольного шаблона»</w:t>
      </w:r>
    </w:p>
    <w:p w:rsidR="00E84BE4" w:rsidRPr="00E84BE4" w:rsidRDefault="00E84BE4" w:rsidP="00E84BE4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84BE4">
        <w:rPr>
          <w:rFonts w:ascii="Helvetica" w:hAnsi="Helvetica" w:cs="Helvetica"/>
          <w:color w:val="24292F"/>
          <w:sz w:val="21"/>
          <w:szCs w:val="21"/>
        </w:rPr>
        <w:t xml:space="preserve"> Элементы </w:t>
      </w:r>
      <w:proofErr w:type="spellStart"/>
      <w:r w:rsidRPr="00E84BE4">
        <w:rPr>
          <w:rFonts w:ascii="Helvetica" w:hAnsi="Helvetica" w:cs="Helvetica"/>
          <w:color w:val="24292F"/>
          <w:sz w:val="21"/>
          <w:szCs w:val="21"/>
        </w:rPr>
        <w:t>деталирования</w:t>
      </w:r>
      <w:proofErr w:type="spellEnd"/>
      <w:r w:rsidRPr="00E84BE4">
        <w:rPr>
          <w:rFonts w:ascii="Helvetica" w:hAnsi="Helvetica" w:cs="Helvetica"/>
          <w:color w:val="24292F"/>
          <w:sz w:val="21"/>
          <w:szCs w:val="21"/>
        </w:rPr>
        <w:t>.</w:t>
      </w:r>
    </w:p>
    <w:p w:rsidR="00E84BE4" w:rsidRPr="00E84BE4" w:rsidRDefault="00E84BE4" w:rsidP="00E84BE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84BE4">
        <w:rPr>
          <w:rFonts w:ascii="Helvetica" w:hAnsi="Helvetica" w:cs="Helvetica"/>
          <w:color w:val="24292F"/>
          <w:sz w:val="21"/>
          <w:szCs w:val="21"/>
        </w:rPr>
        <w:t> Применить знания черчения для решения конкретной производственной задачи – создания вспомогательного инструмента.</w:t>
      </w:r>
    </w:p>
    <w:p w:rsidR="00E84BE4" w:rsidRPr="00E84BE4" w:rsidRDefault="00E84BE4" w:rsidP="00E84BE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84BE4" w:rsidRPr="00E84BE4" w:rsidRDefault="00E84BE4" w:rsidP="00E84BE4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Поставить задачу: например, для контроля сложного контура детали требуется изготовить шаблон, или для быстрой установки заготовки на станок нужно простое приспособление.</w:t>
      </w:r>
    </w:p>
    <w:p w:rsidR="00E84BE4" w:rsidRPr="00E84BE4" w:rsidRDefault="00E84BE4" w:rsidP="00E84BE4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Разработать эскиз этого шаблона или приспособления, учитывая его функцию.</w:t>
      </w:r>
    </w:p>
    <w:p w:rsidR="00E84BE4" w:rsidRPr="00E84BE4" w:rsidRDefault="00E84BE4" w:rsidP="00E84BE4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На эскизе указать все необходимые для изготовления размеры, особенно те, которые критичны для точности (например, исполнительный размер калибра).</w:t>
      </w:r>
    </w:p>
    <w:p w:rsidR="00E84BE4" w:rsidRPr="00E84BE4" w:rsidRDefault="00E84BE4" w:rsidP="00E84BE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84BE4">
        <w:rPr>
          <w:rFonts w:ascii="Helvetica" w:hAnsi="Helvetica" w:cs="Helvetica"/>
          <w:color w:val="24292F"/>
          <w:sz w:val="21"/>
          <w:szCs w:val="21"/>
        </w:rPr>
        <w:t> Эскиз вспомогательного инструмента или средства контроля.</w:t>
      </w:r>
    </w:p>
    <w:p w:rsidR="00E84BE4" w:rsidRPr="00E84BE4" w:rsidRDefault="00E84BE4" w:rsidP="00E84BE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Формируемые компетенции:</w:t>
      </w:r>
      <w:r w:rsidRPr="00E84BE4">
        <w:rPr>
          <w:rFonts w:ascii="Helvetica" w:hAnsi="Helvetica" w:cs="Helvetica"/>
          <w:color w:val="24292F"/>
          <w:sz w:val="21"/>
          <w:szCs w:val="21"/>
        </w:rPr>
        <w:t> Творческое применение черчения для оптимизации технологического процесса.</w:t>
      </w:r>
    </w:p>
    <w:p w:rsidR="00E84BE4" w:rsidRPr="00E84BE4" w:rsidRDefault="00E84BE4" w:rsidP="00E84BE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84BE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«Сравнительный анализ чертежа по ГОСТ и упрощенной документации (как в CAM-системах)»</w:t>
      </w:r>
    </w:p>
    <w:p w:rsidR="00E84BE4" w:rsidRPr="00E84BE4" w:rsidRDefault="00E84BE4" w:rsidP="00E84BE4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84BE4">
        <w:rPr>
          <w:rFonts w:ascii="Helvetica" w:hAnsi="Helvetica" w:cs="Helvetica"/>
          <w:color w:val="24292F"/>
          <w:sz w:val="21"/>
          <w:szCs w:val="21"/>
        </w:rPr>
        <w:t> Современные тенденции в технической документации.</w:t>
      </w:r>
    </w:p>
    <w:p w:rsidR="00E84BE4" w:rsidRPr="00E84BE4" w:rsidRDefault="00E84BE4" w:rsidP="00E84BE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84BE4">
        <w:rPr>
          <w:rFonts w:ascii="Helvetica" w:hAnsi="Helvetica" w:cs="Helvetica"/>
          <w:color w:val="24292F"/>
          <w:sz w:val="21"/>
          <w:szCs w:val="21"/>
        </w:rPr>
        <w:t> Показать эволюцию черчения от классического "бумажного" к современному "электронному" виду и подготовить студента к работе в цифровой среде.</w:t>
      </w:r>
    </w:p>
    <w:p w:rsidR="00E84BE4" w:rsidRPr="00E84BE4" w:rsidRDefault="00E84BE4" w:rsidP="00E84BE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84BE4" w:rsidRPr="00E84BE4" w:rsidRDefault="00E84BE4" w:rsidP="00E84BE4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Взять классический чертеж детали, выполненный по всем правилам ГОСТ (все виды, разрезы, сечения).</w:t>
      </w:r>
    </w:p>
    <w:p w:rsidR="00E84BE4" w:rsidRPr="00E84BE4" w:rsidRDefault="00E84BE4" w:rsidP="00E84BE4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 xml:space="preserve">Изучить, как эта же деталь представляется в интерфейсе современной CAM-системы (например, </w:t>
      </w:r>
      <w:proofErr w:type="spellStart"/>
      <w:r w:rsidRPr="00E84BE4">
        <w:rPr>
          <w:rFonts w:ascii="Helvetica" w:hAnsi="Helvetica" w:cs="Helvetica"/>
          <w:color w:val="24292F"/>
          <w:sz w:val="21"/>
          <w:szCs w:val="21"/>
        </w:rPr>
        <w:t>Autodesk</w:t>
      </w:r>
      <w:proofErr w:type="spellEnd"/>
      <w:r w:rsidRPr="00E84BE4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E84BE4">
        <w:rPr>
          <w:rFonts w:ascii="Helvetica" w:hAnsi="Helvetica" w:cs="Helvetica"/>
          <w:color w:val="24292F"/>
          <w:sz w:val="21"/>
          <w:szCs w:val="21"/>
        </w:rPr>
        <w:t>FeatureCAM</w:t>
      </w:r>
      <w:proofErr w:type="spellEnd"/>
      <w:r w:rsidRPr="00E84BE4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E84BE4">
        <w:rPr>
          <w:rFonts w:ascii="Helvetica" w:hAnsi="Helvetica" w:cs="Helvetica"/>
          <w:color w:val="24292F"/>
          <w:sz w:val="21"/>
          <w:szCs w:val="21"/>
        </w:rPr>
        <w:t>Siemens</w:t>
      </w:r>
      <w:proofErr w:type="spellEnd"/>
      <w:r w:rsidRPr="00E84BE4">
        <w:rPr>
          <w:rFonts w:ascii="Helvetica" w:hAnsi="Helvetica" w:cs="Helvetica"/>
          <w:color w:val="24292F"/>
          <w:sz w:val="21"/>
          <w:szCs w:val="21"/>
        </w:rPr>
        <w:t xml:space="preserve"> NX) – часто это 3D-модель и упрощенная 2D-карта с указанием только критических размеров и допусков.</w:t>
      </w:r>
    </w:p>
    <w:p w:rsidR="00E84BE4" w:rsidRPr="00E84BE4" w:rsidRDefault="00E84BE4" w:rsidP="00E84BE4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 xml:space="preserve">Провести </w:t>
      </w:r>
      <w:proofErr w:type="gramStart"/>
      <w:r w:rsidRPr="00E84BE4">
        <w:rPr>
          <w:rFonts w:ascii="Helvetica" w:hAnsi="Helvetica" w:cs="Helvetica"/>
          <w:color w:val="24292F"/>
          <w:sz w:val="21"/>
          <w:szCs w:val="21"/>
        </w:rPr>
        <w:t>анализ</w:t>
      </w:r>
      <w:proofErr w:type="gramEnd"/>
      <w:r w:rsidRPr="00E84BE4">
        <w:rPr>
          <w:rFonts w:ascii="Helvetica" w:hAnsi="Helvetica" w:cs="Helvetica"/>
          <w:color w:val="24292F"/>
          <w:sz w:val="21"/>
          <w:szCs w:val="21"/>
        </w:rPr>
        <w:t>: какие элементы чертежа остались обязательными, а какие стали избыточными благодаря 3D-модели.</w:t>
      </w:r>
    </w:p>
    <w:p w:rsidR="00E84BE4" w:rsidRPr="00E84BE4" w:rsidRDefault="00E84BE4" w:rsidP="00E84BE4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Сделать вывод о том, как меняется роль наладчика – от простого "читателя" чертежа к человеку, работающему с цифровой моделью изделия (CAD-моделью).</w:t>
      </w:r>
    </w:p>
    <w:p w:rsidR="00E84BE4" w:rsidRPr="00E84BE4" w:rsidRDefault="00E84BE4" w:rsidP="00E84BE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84BE4">
        <w:rPr>
          <w:rFonts w:ascii="Helvetica" w:hAnsi="Helvetica" w:cs="Helvetica"/>
          <w:color w:val="24292F"/>
          <w:sz w:val="21"/>
          <w:szCs w:val="21"/>
        </w:rPr>
        <w:t xml:space="preserve"> Презентация или отчет </w:t>
      </w:r>
      <w:proofErr w:type="gramStart"/>
      <w:r w:rsidRPr="00E84BE4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E84BE4">
        <w:rPr>
          <w:rFonts w:ascii="Helvetica" w:hAnsi="Helvetica" w:cs="Helvetica"/>
          <w:color w:val="24292F"/>
          <w:sz w:val="21"/>
          <w:szCs w:val="21"/>
        </w:rPr>
        <w:t xml:space="preserve"> сравнительными скриншотами и выводами.</w:t>
      </w:r>
    </w:p>
    <w:p w:rsidR="00E84BE4" w:rsidRPr="00E84BE4" w:rsidRDefault="00E84BE4" w:rsidP="00E84BE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84BE4">
        <w:rPr>
          <w:rFonts w:ascii="Helvetica" w:hAnsi="Helvetica" w:cs="Helvetica"/>
          <w:color w:val="24292F"/>
          <w:sz w:val="21"/>
          <w:szCs w:val="21"/>
        </w:rPr>
        <w:t> Понимание современных требований к технической документации и адаптивность.</w:t>
      </w:r>
    </w:p>
    <w:p w:rsidR="00E84BE4" w:rsidRDefault="00E84BE4" w:rsidP="00E84BE4">
      <w:pPr>
        <w:spacing w:before="360" w:after="240"/>
        <w:outlineLvl w:val="2"/>
      </w:pPr>
    </w:p>
    <w:p w:rsidR="00E84BE4" w:rsidRPr="00E84BE4" w:rsidRDefault="00E84BE4" w:rsidP="00E84BE4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E84BE4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ОП.02 «Техническое черчение» для наладчика:</w:t>
      </w:r>
    </w:p>
    <w:p w:rsidR="00E84BE4" w:rsidRPr="00E84BE4" w:rsidRDefault="00E84BE4" w:rsidP="00E84BE4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Не рисование, а чтение и анализ:</w:t>
      </w:r>
      <w:r w:rsidRPr="00E84BE4">
        <w:rPr>
          <w:rFonts w:ascii="Helvetica" w:hAnsi="Helvetica" w:cs="Helvetica"/>
          <w:color w:val="24292F"/>
          <w:sz w:val="21"/>
          <w:szCs w:val="21"/>
        </w:rPr>
        <w:t> Главная цель – научиться извлекать из чертежа максимум информации для технологии обработки.</w:t>
      </w:r>
    </w:p>
    <w:p w:rsidR="00E84BE4" w:rsidRPr="00E84BE4" w:rsidRDefault="00E84BE4" w:rsidP="00E84BE4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Связь с измерением:</w:t>
      </w:r>
      <w:r w:rsidRPr="00E84BE4">
        <w:rPr>
          <w:rFonts w:ascii="Helvetica" w:hAnsi="Helvetica" w:cs="Helvetica"/>
          <w:color w:val="24292F"/>
          <w:sz w:val="21"/>
          <w:szCs w:val="21"/>
        </w:rPr>
        <w:t> Проекты должны включать работу с реальными деталями и измерительными инструментами.</w:t>
      </w:r>
    </w:p>
    <w:p w:rsidR="00E84BE4" w:rsidRPr="00E84BE4" w:rsidRDefault="00E84BE4" w:rsidP="00E84BE4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Технологическая интерпретация:</w:t>
      </w:r>
      <w:r w:rsidRPr="00E84BE4">
        <w:rPr>
          <w:rFonts w:ascii="Helvetica" w:hAnsi="Helvetica" w:cs="Helvetica"/>
          <w:color w:val="24292F"/>
          <w:sz w:val="21"/>
          <w:szCs w:val="21"/>
        </w:rPr>
        <w:t> Любой размер, допуск или обозначение шероховатости должны тут же переводиться на язык режимов резания, выбора инструмента и методов контроля.</w:t>
      </w:r>
    </w:p>
    <w:p w:rsidR="00E84BE4" w:rsidRPr="00E84BE4" w:rsidRDefault="00E84BE4" w:rsidP="00E84BE4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84BE4">
        <w:rPr>
          <w:rFonts w:ascii="Helvetica" w:hAnsi="Helvetica" w:cs="Helvetica"/>
          <w:color w:val="24292F"/>
          <w:sz w:val="21"/>
          <w:szCs w:val="21"/>
        </w:rPr>
        <w:t>Эти проекты помогут будущему наладчику воспринимать чертеж не как сложную абстракцию, а как четкую и однозначную инструкцию к действию на станке.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53C0"/>
    <w:multiLevelType w:val="multilevel"/>
    <w:tmpl w:val="6494F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D11933"/>
    <w:multiLevelType w:val="multilevel"/>
    <w:tmpl w:val="DF9C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9F0764"/>
    <w:multiLevelType w:val="multilevel"/>
    <w:tmpl w:val="7AF8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A36D49"/>
    <w:multiLevelType w:val="multilevel"/>
    <w:tmpl w:val="C6A2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E67F7F"/>
    <w:multiLevelType w:val="multilevel"/>
    <w:tmpl w:val="DC34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6026AB"/>
    <w:multiLevelType w:val="multilevel"/>
    <w:tmpl w:val="5EB82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EB719C"/>
    <w:multiLevelType w:val="multilevel"/>
    <w:tmpl w:val="6840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BE4"/>
    <w:rsid w:val="00385747"/>
    <w:rsid w:val="00E8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84B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84BE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84B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84B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84BE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84BE4"/>
    <w:rPr>
      <w:b/>
      <w:bCs/>
    </w:rPr>
  </w:style>
  <w:style w:type="character" w:styleId="a5">
    <w:name w:val="Emphasis"/>
    <w:basedOn w:val="a0"/>
    <w:uiPriority w:val="20"/>
    <w:qFormat/>
    <w:rsid w:val="00E84B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84B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84BE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84B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84B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84BE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84BE4"/>
    <w:rPr>
      <w:b/>
      <w:bCs/>
    </w:rPr>
  </w:style>
  <w:style w:type="character" w:styleId="a5">
    <w:name w:val="Emphasis"/>
    <w:basedOn w:val="a0"/>
    <w:uiPriority w:val="20"/>
    <w:qFormat/>
    <w:rsid w:val="00E84B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2026-01-19T08:57:00Z</dcterms:created>
  <dcterms:modified xsi:type="dcterms:W3CDTF">2026-01-19T09:01:00Z</dcterms:modified>
</cp:coreProperties>
</file>